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A36179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MİMARLIK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A36179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>Mimarlık problemlerinin incelenmesi için tasarlama, yapma, veri toplama, sonuçları analiz etme ve yorumlama bilgisi.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 xml:space="preserve">Mimarlık ve ilgili alanlarda farklı mimari problemlerini saptama, </w:t>
            </w:r>
            <w:proofErr w:type="gramStart"/>
            <w:r w:rsidRPr="0003053B">
              <w:t>tanımlama,</w:t>
            </w:r>
            <w:proofErr w:type="gramEnd"/>
            <w:r w:rsidRPr="0003053B">
              <w:t xml:space="preserve"> ve uygun analiz ve tasarım yöntemlerini seçip uygulama bilgisi.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>Mimarlık uygulamaları için gerekli olan modern teknik ve araçları geliştirme, seçme, kullanma ve bilişim teknolojilerinden etkin bir şekilde yararlanma bilgisi.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>Mimarlık alanında yeterli bilgi birikimi; bu alanlardaki kuramsal ve uygulamalı bilgileri mimarlık problemlerini sorgulanması, araştırması ve çözme için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>Türkçe sözlü ve yazılı etkin iletişim kurma becerileri ve yabancı dil bilgisini kullanma/geliştirme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>Bireysel çalışma, disiplin içi ve disiplinler arası takım çalışması yapabilme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>Mesleki ve etik sorumluluk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>Proje ve uygulama gibi değişiklik yönetimlerin iş hayatındaki uygulamalar hakkında bilgi; girişimcilik, yenilikçilik ve sürdürebilir kalkınma hakkında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>Yaşam boyu öğrenmenin gerekliliği bilinci; bilgiye erişebilme, bilim ve teknolojideki gelişmeleri izleme ve kendini sürekli yenileme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179" w:rsidTr="0057122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2D2C96" w:rsidRDefault="00A36179" w:rsidP="00A3617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179" w:rsidRPr="0003053B" w:rsidRDefault="00A36179" w:rsidP="00A36179">
            <w:r w:rsidRPr="0003053B">
              <w:t>Mimari uygulamalarının evrensel ve toplumsal boyutlarda sağlık, çevre ve güvenlik üzerindeki etkileri hakkında bilgi; ulusal ve uluslararası yasal düzenlemeler ile standartlar hakkında ve mimarlık çözümlerinin hukuksal sonuçları konusunda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6179" w:rsidRPr="002D2C96" w:rsidRDefault="00A36179" w:rsidP="00A3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36179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372EA0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76E02-DB08-4544-8FCE-447319D3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2026-02-18T07:36:00Z</dcterms:modified>
</cp:coreProperties>
</file>